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96" w:rsidRDefault="00C45A96" w:rsidP="00C45A96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45A96" w:rsidRDefault="00C45A96" w:rsidP="00C45A96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45A96" w:rsidRDefault="00C45A96" w:rsidP="00C45A96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C45A96" w:rsidRDefault="00C45A96" w:rsidP="00C45A96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45A96" w:rsidRDefault="00C45A96" w:rsidP="00C45A96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</w:t>
      </w:r>
      <w:r>
        <w:rPr>
          <w:lang w:val="sr-Cyrl-RS"/>
        </w:rPr>
        <w:t>127</w:t>
      </w:r>
      <w:r>
        <w:t>-17</w:t>
      </w:r>
    </w:p>
    <w:p w:rsidR="00C45A96" w:rsidRDefault="00C45A96" w:rsidP="00C45A96">
      <w:pPr>
        <w:rPr>
          <w:lang w:val="sr-Cyrl-CS"/>
        </w:rPr>
      </w:pPr>
      <w:r>
        <w:t xml:space="preserve">7. </w:t>
      </w:r>
      <w:r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C45A96" w:rsidRDefault="00C45A96" w:rsidP="00C45A96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C45A96" w:rsidRDefault="00C45A96" w:rsidP="00C45A96">
      <w:pPr>
        <w:rPr>
          <w:lang w:val="sr-Cyrl-CS"/>
        </w:rPr>
      </w:pPr>
    </w:p>
    <w:p w:rsidR="00C45A96" w:rsidRDefault="00C45A96" w:rsidP="00C45A96">
      <w:pPr>
        <w:rPr>
          <w:lang w:val="sr-Cyrl-CS"/>
        </w:rPr>
      </w:pPr>
    </w:p>
    <w:p w:rsidR="00C45A96" w:rsidRDefault="00C45A96" w:rsidP="00C45A96">
      <w:pPr>
        <w:rPr>
          <w:lang w:val="sr-Cyrl-CS"/>
        </w:rPr>
      </w:pPr>
    </w:p>
    <w:p w:rsidR="00C45A96" w:rsidRDefault="00C45A96" w:rsidP="00C45A96">
      <w:pPr>
        <w:rPr>
          <w:lang w:val="sr-Cyrl-CS"/>
        </w:rPr>
      </w:pPr>
    </w:p>
    <w:p w:rsidR="00C45A96" w:rsidRDefault="00C45A96" w:rsidP="00C45A96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C45A96" w:rsidRDefault="00C45A96" w:rsidP="00C45A96">
      <w:pPr>
        <w:jc w:val="center"/>
        <w:rPr>
          <w:b/>
          <w:lang w:val="sr-Cyrl-CS"/>
        </w:rPr>
      </w:pPr>
      <w:r>
        <w:rPr>
          <w:b/>
          <w:lang w:val="sr-Cyrl-RS"/>
        </w:rPr>
        <w:t>19</w:t>
      </w:r>
      <w:r>
        <w:rPr>
          <w:b/>
        </w:rPr>
        <w:t xml:space="preserve">.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6</w:t>
      </w:r>
      <w:r>
        <w:rPr>
          <w:b/>
        </w:rPr>
        <w:t xml:space="preserve">. </w:t>
      </w:r>
      <w:r>
        <w:rPr>
          <w:b/>
          <w:lang w:val="sr-Cyrl-RS"/>
        </w:rPr>
        <w:t>JULA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C45A96" w:rsidRDefault="00C45A96" w:rsidP="00C45A96">
      <w:pPr>
        <w:jc w:val="center"/>
        <w:rPr>
          <w:b/>
          <w:lang w:val="sr-Cyrl-CS"/>
        </w:rPr>
      </w:pPr>
    </w:p>
    <w:p w:rsidR="00C45A96" w:rsidRDefault="00C45A96" w:rsidP="00C45A96">
      <w:pPr>
        <w:jc w:val="both"/>
        <w:rPr>
          <w:b/>
          <w:lang w:val="sr-Cyrl-CS"/>
        </w:rPr>
      </w:pPr>
    </w:p>
    <w:p w:rsidR="00C45A96" w:rsidRDefault="00C45A96" w:rsidP="00C45A9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11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C45A96" w:rsidRDefault="00C45A96" w:rsidP="00C45A96">
      <w:pPr>
        <w:ind w:firstLine="720"/>
        <w:jc w:val="both"/>
        <w:rPr>
          <w:lang w:val="sr-Cyrl-CS"/>
        </w:rPr>
      </w:pPr>
    </w:p>
    <w:p w:rsidR="00C45A96" w:rsidRDefault="00C45A96" w:rsidP="00C45A9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C45A96" w:rsidRDefault="00C45A96" w:rsidP="00C45A96">
      <w:pPr>
        <w:jc w:val="both"/>
        <w:rPr>
          <w:lang w:val="sr-Cyrl-CS"/>
        </w:rPr>
      </w:pPr>
    </w:p>
    <w:p w:rsidR="00C45A96" w:rsidRDefault="00C45A96" w:rsidP="00C45A96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t>,</w:t>
      </w:r>
      <w:r>
        <w:rPr>
          <w:lang w:val="sr-Cyrl-CS"/>
        </w:rPr>
        <w:t xml:space="preserve">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, </w:t>
      </w:r>
      <w:r>
        <w:rPr>
          <w:lang w:val="sr-Cyrl-CS"/>
        </w:rPr>
        <w:t>Katarina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t>.</w:t>
      </w:r>
    </w:p>
    <w:p w:rsidR="00C45A96" w:rsidRDefault="00C45A96" w:rsidP="00C45A96">
      <w:pPr>
        <w:ind w:firstLine="720"/>
        <w:jc w:val="both"/>
        <w:rPr>
          <w:lang w:val="sr-Cyrl-CS"/>
        </w:rPr>
      </w:pPr>
    </w:p>
    <w:p w:rsidR="00C45A96" w:rsidRDefault="00C45A96" w:rsidP="00C45A9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>
        <w:rPr>
          <w:lang w:val="sr-Cyrl-CS"/>
        </w:rPr>
        <w:t xml:space="preserve"> </w:t>
      </w:r>
      <w:r>
        <w:rPr>
          <w:lang w:val="sr-Cyrl-CS"/>
        </w:rPr>
        <w:t>članova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,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prisustvovale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Tanja</w:t>
      </w:r>
      <w:r>
        <w:rPr>
          <w:lang w:val="sr-Cyrl-CS"/>
        </w:rPr>
        <w:t xml:space="preserve"> </w:t>
      </w:r>
      <w:r>
        <w:rPr>
          <w:lang w:val="sr-Cyrl-CS"/>
        </w:rPr>
        <w:t>Tomašević</w:t>
      </w:r>
      <w:r>
        <w:rPr>
          <w:lang w:val="sr-Cyrl-CS"/>
        </w:rPr>
        <w:t xml:space="preserve"> </w:t>
      </w:r>
      <w:r>
        <w:rPr>
          <w:lang w:val="sr-Cyrl-CS"/>
        </w:rPr>
        <w:t>Damnjanović</w:t>
      </w:r>
      <w:r>
        <w:rPr>
          <w:lang w:val="sr-Cyrl-CS"/>
        </w:rPr>
        <w:t xml:space="preserve">, </w:t>
      </w:r>
      <w:r>
        <w:rPr>
          <w:lang w:val="sr-Cyrl-CS"/>
        </w:rPr>
        <w:t>zamenica</w:t>
      </w:r>
      <w:r>
        <w:rPr>
          <w:lang w:val="sr-Cyrl-CS"/>
        </w:rPr>
        <w:t xml:space="preserve"> </w:t>
      </w:r>
      <w:r>
        <w:rPr>
          <w:lang w:val="sr-Cyrl-CS"/>
        </w:rPr>
        <w:t>odsutnog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Mihaila</w:t>
      </w:r>
      <w:r>
        <w:rPr>
          <w:lang w:val="sr-Cyrl-CS"/>
        </w:rPr>
        <w:t xml:space="preserve"> </w:t>
      </w:r>
      <w:r>
        <w:rPr>
          <w:lang w:val="sr-Cyrl-CS"/>
        </w:rPr>
        <w:t>Jokića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Aleksandra</w:t>
      </w:r>
      <w:r>
        <w:rPr>
          <w:lang w:val="sr-Cyrl-CS"/>
        </w:rPr>
        <w:t xml:space="preserve"> </w:t>
      </w:r>
      <w:r>
        <w:rPr>
          <w:lang w:val="sr-Cyrl-CS"/>
        </w:rPr>
        <w:t>Majkić</w:t>
      </w:r>
      <w:r>
        <w:rPr>
          <w:lang w:val="sr-Cyrl-CS"/>
        </w:rPr>
        <w:t xml:space="preserve">, </w:t>
      </w:r>
      <w:r>
        <w:rPr>
          <w:lang w:val="sr-Cyrl-CS"/>
        </w:rPr>
        <w:t>zamenica</w:t>
      </w:r>
      <w:r>
        <w:rPr>
          <w:lang w:val="sr-Cyrl-CS"/>
        </w:rPr>
        <w:t xml:space="preserve"> </w:t>
      </w:r>
      <w:r>
        <w:rPr>
          <w:lang w:val="sr-Cyrl-CS"/>
        </w:rPr>
        <w:t>odsutne</w:t>
      </w:r>
      <w:r>
        <w:rPr>
          <w:lang w:val="sr-Cyrl-CS"/>
        </w:rPr>
        <w:t xml:space="preserve"> </w:t>
      </w:r>
      <w:r>
        <w:rPr>
          <w:lang w:val="sr-Cyrl-CS"/>
        </w:rPr>
        <w:t>članice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Biljane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>.</w:t>
      </w:r>
    </w:p>
    <w:p w:rsidR="00C45A96" w:rsidRDefault="00C45A96" w:rsidP="00C45A96">
      <w:pPr>
        <w:ind w:firstLine="720"/>
        <w:jc w:val="both"/>
        <w:rPr>
          <w:lang w:val="sr-Cyrl-CS"/>
        </w:rPr>
      </w:pPr>
    </w:p>
    <w:p w:rsidR="00C45A96" w:rsidRDefault="00C45A96" w:rsidP="00C45A9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Nataš</w:t>
      </w:r>
      <w:r>
        <w:t>a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t xml:space="preserve">,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C45A96" w:rsidRDefault="00C45A96" w:rsidP="00C45A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45A96" w:rsidRDefault="00C45A96" w:rsidP="00C45A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ispunjeni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nesmetan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nakon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C45A96" w:rsidRDefault="00C45A96" w:rsidP="00C45A96">
      <w:pPr>
        <w:ind w:firstLine="720"/>
        <w:jc w:val="both"/>
        <w:rPr>
          <w:lang w:val="sr-Cyrl-CS"/>
        </w:rPr>
      </w:pPr>
    </w:p>
    <w:p w:rsidR="00C45A96" w:rsidRDefault="00C45A96" w:rsidP="00C45A96">
      <w:pPr>
        <w:tabs>
          <w:tab w:val="left" w:pos="1440"/>
        </w:tabs>
        <w:jc w:val="center"/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t xml:space="preserve">  </w:t>
      </w:r>
    </w:p>
    <w:p w:rsidR="00C45A96" w:rsidRDefault="00C45A96" w:rsidP="00C45A96">
      <w:pPr>
        <w:tabs>
          <w:tab w:val="left" w:pos="1440"/>
        </w:tabs>
        <w:jc w:val="center"/>
      </w:pPr>
    </w:p>
    <w:p w:rsidR="00C45A96" w:rsidRDefault="00C45A96" w:rsidP="00C45A96">
      <w:pPr>
        <w:pStyle w:val="ListParagraph"/>
        <w:numPr>
          <w:ilvl w:val="0"/>
          <w:numId w:val="1"/>
        </w:numPr>
        <w:jc w:val="both"/>
        <w:rPr>
          <w:rStyle w:val="FontStyle15"/>
        </w:rPr>
      </w:pPr>
      <w:r>
        <w:rPr>
          <w:rFonts w:cs="Arial"/>
          <w:lang w:val="sr-Cyrl-RS"/>
        </w:rPr>
        <w:t>Povlačenje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  <w:r>
        <w:rPr>
          <w:lang w:val="sr-Cyrl-RS"/>
        </w:rPr>
        <w:t>uputio</w:t>
      </w:r>
      <w:r>
        <w:rPr>
          <w:lang w:val="sr-Cyrl-RS"/>
        </w:rPr>
        <w:t xml:space="preserve"> </w:t>
      </w:r>
      <w:r>
        <w:rPr>
          <w:lang w:val="sr-Cyrl-RS"/>
        </w:rPr>
        <w:t>Narodnoj</w:t>
      </w:r>
      <w:r>
        <w:rPr>
          <w:lang w:val="sr-Cyrl-RS"/>
        </w:rPr>
        <w:t xml:space="preserve"> </w:t>
      </w:r>
      <w:r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RS"/>
        </w:rPr>
        <w:t>povodom</w:t>
      </w:r>
      <w:r>
        <w:rPr>
          <w:lang w:val="sr-Cyrl-RS"/>
        </w:rPr>
        <w:t xml:space="preserve"> </w:t>
      </w:r>
      <w:r>
        <w:rPr>
          <w:lang w:val="sr-Cyrl-RS"/>
        </w:rPr>
        <w:t>razmatranja</w:t>
      </w:r>
      <w:r>
        <w:rPr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članova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rStyle w:val="FontStyle15"/>
          <w:lang w:eastAsia="sr-Cyrl-CS"/>
        </w:rPr>
        <w:t>;</w:t>
      </w:r>
    </w:p>
    <w:p w:rsidR="00C45A96" w:rsidRDefault="00C45A96" w:rsidP="00C45A96">
      <w:pPr>
        <w:pStyle w:val="ListParagraph"/>
        <w:ind w:left="0"/>
        <w:jc w:val="both"/>
        <w:rPr>
          <w:rStyle w:val="FontStyle15"/>
          <w:lang w:val="sr-Cyrl-RS"/>
        </w:rPr>
      </w:pPr>
    </w:p>
    <w:p w:rsidR="00C45A96" w:rsidRDefault="00C45A96" w:rsidP="00C45A9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Fonts w:cs="Arial"/>
        </w:rPr>
        <w:t>Razno</w:t>
      </w:r>
      <w:r>
        <w:t>.</w:t>
      </w:r>
      <w:r>
        <w:rPr>
          <w:rFonts w:cs="Arial"/>
        </w:rPr>
        <w:t xml:space="preserve"> </w:t>
      </w:r>
    </w:p>
    <w:p w:rsidR="00C45A96" w:rsidRDefault="00C45A96" w:rsidP="00C45A96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C45A96" w:rsidRDefault="00C45A96" w:rsidP="00C45A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TAČKA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sr-Cyrl-RS"/>
        </w:rPr>
        <w:t>Povlačenje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45A96" w:rsidRDefault="00C45A96" w:rsidP="00C45A9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45A96" w:rsidRDefault="00C45A96" w:rsidP="00C45A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Petar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februara</w:t>
      </w:r>
      <w:r>
        <w:rPr>
          <w:rFonts w:ascii="Times New Roman" w:hAnsi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razmotrio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02-346/17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C45A96" w:rsidRDefault="00C45A96" w:rsidP="00C45A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održanim</w:t>
      </w:r>
      <w:r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aprila</w:t>
      </w:r>
      <w:r>
        <w:rPr>
          <w:rFonts w:ascii="Times New Roman" w:hAnsi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02-346</w:t>
      </w:r>
      <w:r>
        <w:rPr>
          <w:rFonts w:ascii="Times New Roman" w:hAnsi="Times New Roman"/>
          <w:sz w:val="24"/>
          <w:szCs w:val="24"/>
          <w:lang w:val="sr-Latn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povuče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2)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45A96" w:rsidRDefault="00C45A96" w:rsidP="00C45A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Takođe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hAnsi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/>
          <w:sz w:val="24"/>
          <w:szCs w:val="24"/>
          <w:lang w:val="sr-Cyrl-CS"/>
        </w:rPr>
        <w:t>juna</w:t>
      </w:r>
      <w:r>
        <w:rPr>
          <w:rFonts w:ascii="Times New Roman" w:hAnsi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razmatrao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Rodoljub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Šabić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119-283/15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:rsidR="00C45A96" w:rsidRDefault="00C45A96" w:rsidP="00C45A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119-283/15,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>
        <w:rPr>
          <w:rFonts w:ascii="Times New Roman" w:hAnsi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povuče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6)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45A96" w:rsidRDefault="00C45A96" w:rsidP="00C45A96">
      <w:pPr>
        <w:spacing w:after="120"/>
        <w:ind w:firstLine="720"/>
        <w:jc w:val="both"/>
        <w:rPr>
          <w:lang w:val="sr-Cyrl-RS"/>
        </w:rPr>
      </w:pPr>
    </w:p>
    <w:p w:rsidR="00C45A96" w:rsidRDefault="00C45A96" w:rsidP="00C45A96">
      <w:pPr>
        <w:spacing w:after="120"/>
        <w:ind w:firstLine="720"/>
        <w:jc w:val="both"/>
        <w:rPr>
          <w:b/>
          <w:lang w:val="sr-Cyrl-RS"/>
        </w:rPr>
      </w:pPr>
      <w:r>
        <w:rPr>
          <w:lang w:val="sr-Cyrl-RS"/>
        </w:rPr>
        <w:t>Članovi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usvojili</w:t>
      </w:r>
      <w:r>
        <w:rPr>
          <w:b/>
          <w:lang w:val="sr-Cyrl-RS"/>
        </w:rPr>
        <w:t xml:space="preserve"> </w:t>
      </w:r>
      <w:r>
        <w:rPr>
          <w:lang w:val="sr-Cyrl-RS"/>
        </w:rPr>
        <w:t>navedeni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>.</w:t>
      </w:r>
    </w:p>
    <w:p w:rsidR="00C45A96" w:rsidRDefault="00C45A96" w:rsidP="00C45A96">
      <w:pPr>
        <w:jc w:val="both"/>
        <w:rPr>
          <w:lang w:val="sr-Cyrl-RS"/>
        </w:rPr>
      </w:pPr>
    </w:p>
    <w:p w:rsidR="00C45A96" w:rsidRDefault="00C45A96" w:rsidP="00C45A96">
      <w:pPr>
        <w:jc w:val="both"/>
        <w:rPr>
          <w:rFonts w:cs="Arial"/>
          <w:lang w:val="sr-Cyrl-RS"/>
        </w:rPr>
      </w:pPr>
      <w:r>
        <w:rPr>
          <w:rStyle w:val="FontStyle15"/>
          <w:b/>
          <w:lang w:val="sr-Cyrl-CS" w:eastAsia="sr-Cyrl-CS"/>
        </w:rPr>
        <w:t>DRUGA</w:t>
      </w:r>
      <w:r>
        <w:rPr>
          <w:rStyle w:val="FontStyle15"/>
          <w:b/>
          <w:lang w:val="sr-Cyrl-CS" w:eastAsia="sr-Cyrl-CS"/>
        </w:rPr>
        <w:t xml:space="preserve"> </w:t>
      </w:r>
      <w:r>
        <w:rPr>
          <w:rStyle w:val="FontStyle15"/>
          <w:b/>
          <w:lang w:val="sr-Cyrl-CS" w:eastAsia="sr-Cyrl-CS"/>
        </w:rPr>
        <w:t>TAČKA</w:t>
      </w:r>
      <w:r>
        <w:rPr>
          <w:rStyle w:val="FontStyle15"/>
          <w:b/>
          <w:lang w:val="sr-Cyrl-CS" w:eastAsia="sr-Cyrl-CS"/>
        </w:rPr>
        <w:t xml:space="preserve"> - </w:t>
      </w:r>
      <w:r>
        <w:rPr>
          <w:rFonts w:cs="Arial"/>
        </w:rPr>
        <w:t>Razno</w:t>
      </w:r>
    </w:p>
    <w:p w:rsidR="00C45A96" w:rsidRDefault="00C45A96" w:rsidP="00C45A96">
      <w:pPr>
        <w:jc w:val="both"/>
        <w:rPr>
          <w:rFonts w:cs="Arial"/>
        </w:rPr>
      </w:pPr>
    </w:p>
    <w:p w:rsidR="00C45A96" w:rsidRDefault="00C45A96" w:rsidP="00C45A96">
      <w:pPr>
        <w:pStyle w:val="Default"/>
        <w:jc w:val="both"/>
      </w:pPr>
      <w:r>
        <w:rPr>
          <w:rFonts w:cs="Arial"/>
        </w:rPr>
        <w:tab/>
      </w:r>
      <w:r>
        <w:rPr>
          <w:rFonts w:cs="Arial"/>
        </w:rPr>
        <w:t>Rasprava</w:t>
      </w:r>
      <w:r>
        <w:rPr>
          <w:rFonts w:cs="Arial"/>
        </w:rPr>
        <w:t xml:space="preserve"> </w:t>
      </w:r>
      <w:r>
        <w:rPr>
          <w:rFonts w:cs="Arial"/>
        </w:rPr>
        <w:t>u</w:t>
      </w:r>
      <w:r>
        <w:rPr>
          <w:rFonts w:cs="Arial"/>
        </w:rPr>
        <w:t xml:space="preserve"> </w:t>
      </w:r>
      <w:r>
        <w:rPr>
          <w:rFonts w:cs="Arial"/>
        </w:rPr>
        <w:t>vezi</w:t>
      </w:r>
      <w:r>
        <w:rPr>
          <w:rFonts w:cs="Arial"/>
        </w:rPr>
        <w:t xml:space="preserve"> </w:t>
      </w:r>
      <w:r>
        <w:rPr>
          <w:rFonts w:cs="Arial"/>
        </w:rPr>
        <w:t>sa</w:t>
      </w:r>
      <w:r>
        <w:rPr>
          <w:rFonts w:cs="Arial"/>
        </w:rPr>
        <w:t xml:space="preserve"> </w:t>
      </w:r>
      <w:r>
        <w:rPr>
          <w:rFonts w:cs="Arial"/>
        </w:rPr>
        <w:t>ovom</w:t>
      </w:r>
      <w:r>
        <w:rPr>
          <w:rFonts w:cs="Arial"/>
        </w:rPr>
        <w:t xml:space="preserve"> </w:t>
      </w:r>
      <w:r>
        <w:rPr>
          <w:rFonts w:cs="Arial"/>
        </w:rPr>
        <w:t>tačkom</w:t>
      </w:r>
      <w:r>
        <w:rPr>
          <w:rFonts w:cs="Arial"/>
        </w:rPr>
        <w:t xml:space="preserve"> </w:t>
      </w:r>
      <w:r>
        <w:rPr>
          <w:rFonts w:cs="Arial"/>
        </w:rPr>
        <w:t>dnevnog</w:t>
      </w:r>
      <w:r>
        <w:rPr>
          <w:rFonts w:cs="Arial"/>
        </w:rPr>
        <w:t xml:space="preserve"> </w:t>
      </w:r>
      <w:r>
        <w:rPr>
          <w:rFonts w:cs="Arial"/>
        </w:rPr>
        <w:t>reda</w:t>
      </w:r>
      <w:r>
        <w:rPr>
          <w:rFonts w:cs="Arial"/>
        </w:rPr>
        <w:t xml:space="preserve"> </w:t>
      </w:r>
      <w:r>
        <w:rPr>
          <w:rFonts w:cs="Arial"/>
        </w:rPr>
        <w:t>nije</w:t>
      </w:r>
      <w:r>
        <w:rPr>
          <w:rFonts w:cs="Arial"/>
        </w:rPr>
        <w:t xml:space="preserve"> </w:t>
      </w:r>
      <w:r>
        <w:rPr>
          <w:rFonts w:cs="Arial"/>
        </w:rPr>
        <w:t>otva</w:t>
      </w:r>
      <w:r>
        <w:rPr>
          <w:rFonts w:cs="Arial"/>
          <w:lang w:val="sr-Cyrl-RS"/>
        </w:rPr>
        <w:t>ra</w:t>
      </w:r>
      <w:r>
        <w:rPr>
          <w:rFonts w:cs="Arial"/>
        </w:rPr>
        <w:t>na</w:t>
      </w:r>
      <w:r>
        <w:t>.</w:t>
      </w:r>
    </w:p>
    <w:p w:rsidR="00C45A96" w:rsidRDefault="00C45A96" w:rsidP="00C45A96">
      <w:pPr>
        <w:rPr>
          <w:color w:val="1F497D"/>
        </w:rPr>
      </w:pPr>
      <w:r>
        <w:rPr>
          <w:color w:val="1F497D"/>
        </w:rPr>
        <w:t xml:space="preserve"> </w:t>
      </w:r>
    </w:p>
    <w:p w:rsidR="00C45A96" w:rsidRDefault="00C45A96" w:rsidP="00C45A9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11,1</w:t>
      </w:r>
      <w:r>
        <w:t>5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C45A96" w:rsidRDefault="00C45A96" w:rsidP="00C45A96">
      <w:pPr>
        <w:ind w:firstLine="720"/>
        <w:jc w:val="both"/>
        <w:rPr>
          <w:lang w:val="sr-Cyrl-CS"/>
        </w:rPr>
      </w:pPr>
    </w:p>
    <w:p w:rsidR="00C45A96" w:rsidRDefault="00C45A96" w:rsidP="00C45A96">
      <w:pPr>
        <w:ind w:firstLine="720"/>
        <w:jc w:val="both"/>
        <w:rPr>
          <w:lang w:val="sr-Cyrl-CS"/>
        </w:rPr>
      </w:pPr>
    </w:p>
    <w:p w:rsidR="00C45A96" w:rsidRDefault="00C45A96" w:rsidP="00C45A96">
      <w:pPr>
        <w:ind w:firstLine="720"/>
        <w:jc w:val="both"/>
        <w:rPr>
          <w:lang w:val="sr-Cyrl-RS"/>
        </w:rPr>
      </w:pPr>
    </w:p>
    <w:p w:rsidR="00C45A96" w:rsidRDefault="00C45A96" w:rsidP="00C45A96">
      <w:pPr>
        <w:ind w:firstLine="720"/>
        <w:jc w:val="both"/>
        <w:rPr>
          <w:lang w:val="sr-Cyrl-RS"/>
        </w:rPr>
      </w:pPr>
    </w:p>
    <w:p w:rsidR="00C45A96" w:rsidRDefault="00C45A96" w:rsidP="00C45A96">
      <w:pPr>
        <w:tabs>
          <w:tab w:val="center" w:pos="1620"/>
          <w:tab w:val="center" w:pos="7200"/>
        </w:tabs>
        <w:spacing w:after="360"/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PREDSEDNIK</w:t>
      </w:r>
    </w:p>
    <w:p w:rsidR="00C45A96" w:rsidRDefault="00C45A96" w:rsidP="00C45A96">
      <w:pPr>
        <w:tabs>
          <w:tab w:val="center" w:pos="1620"/>
          <w:tab w:val="center" w:pos="7200"/>
        </w:tabs>
        <w:rPr>
          <w:lang w:val="sr-Cyrl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>P</w:t>
      </w:r>
      <w:r>
        <w:rPr>
          <w:lang w:val="sr-Cyrl-CS"/>
        </w:rPr>
        <w:t>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8A300B" w:rsidRDefault="008A300B">
      <w:bookmarkStart w:id="0" w:name="_GoBack"/>
      <w:bookmarkEnd w:id="0"/>
    </w:p>
    <w:sectPr w:rsidR="008A3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B2" w:rsidRDefault="00270BB2" w:rsidP="00C45A96">
      <w:r>
        <w:separator/>
      </w:r>
    </w:p>
  </w:endnote>
  <w:endnote w:type="continuationSeparator" w:id="0">
    <w:p w:rsidR="00270BB2" w:rsidRDefault="00270BB2" w:rsidP="00C4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96" w:rsidRDefault="00C45A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96" w:rsidRDefault="00C45A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96" w:rsidRDefault="00C45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B2" w:rsidRDefault="00270BB2" w:rsidP="00C45A96">
      <w:r>
        <w:separator/>
      </w:r>
    </w:p>
  </w:footnote>
  <w:footnote w:type="continuationSeparator" w:id="0">
    <w:p w:rsidR="00270BB2" w:rsidRDefault="00270BB2" w:rsidP="00C4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96" w:rsidRDefault="00C45A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96" w:rsidRDefault="00C45A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96" w:rsidRDefault="00C45A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668C91B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74AC66B8">
      <w:start w:val="1"/>
      <w:numFmt w:val="lowerLetter"/>
      <w:lvlText w:val="%2."/>
      <w:lvlJc w:val="left"/>
      <w:pPr>
        <w:ind w:left="1800" w:hanging="360"/>
      </w:pPr>
    </w:lvl>
    <w:lvl w:ilvl="2" w:tplc="2A0449E0">
      <w:start w:val="1"/>
      <w:numFmt w:val="lowerRoman"/>
      <w:lvlText w:val="%3."/>
      <w:lvlJc w:val="right"/>
      <w:pPr>
        <w:ind w:left="2520" w:hanging="180"/>
      </w:pPr>
    </w:lvl>
    <w:lvl w:ilvl="3" w:tplc="8326B346">
      <w:start w:val="1"/>
      <w:numFmt w:val="decimal"/>
      <w:lvlText w:val="%4."/>
      <w:lvlJc w:val="left"/>
      <w:pPr>
        <w:ind w:left="3240" w:hanging="360"/>
      </w:pPr>
    </w:lvl>
    <w:lvl w:ilvl="4" w:tplc="31060430">
      <w:start w:val="1"/>
      <w:numFmt w:val="lowerLetter"/>
      <w:lvlText w:val="%5."/>
      <w:lvlJc w:val="left"/>
      <w:pPr>
        <w:ind w:left="3960" w:hanging="360"/>
      </w:pPr>
    </w:lvl>
    <w:lvl w:ilvl="5" w:tplc="EBC4613C">
      <w:start w:val="1"/>
      <w:numFmt w:val="lowerRoman"/>
      <w:lvlText w:val="%6."/>
      <w:lvlJc w:val="right"/>
      <w:pPr>
        <w:ind w:left="4680" w:hanging="180"/>
      </w:pPr>
    </w:lvl>
    <w:lvl w:ilvl="6" w:tplc="8F3677CE">
      <w:start w:val="1"/>
      <w:numFmt w:val="decimal"/>
      <w:lvlText w:val="%7."/>
      <w:lvlJc w:val="left"/>
      <w:pPr>
        <w:ind w:left="5400" w:hanging="360"/>
      </w:pPr>
    </w:lvl>
    <w:lvl w:ilvl="7" w:tplc="9D8ED34E">
      <w:start w:val="1"/>
      <w:numFmt w:val="lowerLetter"/>
      <w:lvlText w:val="%8."/>
      <w:lvlJc w:val="left"/>
      <w:pPr>
        <w:ind w:left="6120" w:hanging="360"/>
      </w:pPr>
    </w:lvl>
    <w:lvl w:ilvl="8" w:tplc="F6FA6CE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BA"/>
    <w:rsid w:val="00270BB2"/>
    <w:rsid w:val="008A300B"/>
    <w:rsid w:val="00C45A96"/>
    <w:rsid w:val="00D0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A9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45A96"/>
    <w:pPr>
      <w:ind w:left="720"/>
      <w:contextualSpacing/>
    </w:p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C45A96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A9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45A96"/>
    <w:pPr>
      <w:ind w:left="720"/>
      <w:contextualSpacing/>
    </w:p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5">
    <w:name w:val="Font Style15"/>
    <w:uiPriority w:val="99"/>
    <w:rsid w:val="00C45A96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A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5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A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2017-10-05T10:57:00Z</dcterms:created>
  <dcterms:modified xsi:type="dcterms:W3CDTF">2017-10-05T10:58:00Z</dcterms:modified>
</cp:coreProperties>
</file>